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9C" w:rsidRPr="00CE739C" w:rsidRDefault="00CE739C" w:rsidP="00CE739C">
      <w:pPr>
        <w:spacing w:after="0"/>
        <w:jc w:val="center"/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</w:pPr>
      <w:r w:rsidRPr="00CE739C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PROGRAMA</w:t>
      </w:r>
      <w:r w:rsidR="00353DC0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ÇÃO</w:t>
      </w:r>
      <w:r w:rsidRPr="00CE739C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 xml:space="preserve"> PARA SEMANA TEOLÓGICA</w:t>
      </w:r>
    </w:p>
    <w:p w:rsidR="00CE739C" w:rsidRPr="00CE739C" w:rsidRDefault="00CE739C" w:rsidP="00CE739C">
      <w:pPr>
        <w:spacing w:after="0"/>
        <w:jc w:val="center"/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</w:pPr>
      <w:r w:rsidRPr="00CE739C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DIOCESE DE PARANAVAÍ</w:t>
      </w:r>
      <w:bookmarkStart w:id="0" w:name="_GoBack"/>
      <w:bookmarkEnd w:id="0"/>
    </w:p>
    <w:p w:rsidR="00CE739C" w:rsidRPr="00CE739C" w:rsidRDefault="00CE739C" w:rsidP="00CE739C">
      <w:pPr>
        <w:spacing w:after="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</w:p>
    <w:p w:rsidR="00CE739C" w:rsidRPr="00CE739C" w:rsidRDefault="00CE739C" w:rsidP="00CE739C">
      <w:pPr>
        <w:spacing w:after="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CE739C">
        <w:rPr>
          <w:rFonts w:ascii="Arial" w:hAnsi="Arial" w:cs="Arial"/>
          <w:color w:val="1D2129"/>
          <w:sz w:val="24"/>
          <w:szCs w:val="24"/>
          <w:shd w:val="clear" w:color="auto" w:fill="FFFFFF"/>
        </w:rPr>
        <w:t>Dia 15: Pneumatologia Bíblica – o Espírito Santo no Novo Testamento</w:t>
      </w:r>
    </w:p>
    <w:p w:rsidR="00CE739C" w:rsidRDefault="00CE739C" w:rsidP="00CE739C">
      <w:pPr>
        <w:spacing w:after="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</w:p>
    <w:p w:rsidR="00CE739C" w:rsidRDefault="00CE739C" w:rsidP="00CE739C">
      <w:pPr>
        <w:spacing w:after="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- </w:t>
      </w:r>
      <w:r w:rsidRPr="00CE739C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O lugar do Espírito no mistério da Salvação. </w:t>
      </w:r>
    </w:p>
    <w:p w:rsidR="00CE739C" w:rsidRDefault="00CE739C" w:rsidP="00CE739C">
      <w:pPr>
        <w:spacing w:after="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- </w:t>
      </w:r>
      <w:r w:rsidRPr="00CE739C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O Espírito nos Evangelhos e na missão de Jesus. </w:t>
      </w:r>
    </w:p>
    <w:p w:rsidR="00CE739C" w:rsidRPr="00CE739C" w:rsidRDefault="00CE739C" w:rsidP="00CE739C">
      <w:pPr>
        <w:spacing w:after="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- </w:t>
      </w:r>
      <w:r w:rsidRPr="00CE739C">
        <w:rPr>
          <w:rFonts w:ascii="Arial" w:hAnsi="Arial" w:cs="Arial"/>
          <w:color w:val="1D2129"/>
          <w:sz w:val="24"/>
          <w:szCs w:val="24"/>
          <w:shd w:val="clear" w:color="auto" w:fill="FFFFFF"/>
        </w:rPr>
        <w:t>A missão do Paráclito conforme a teologia dos Atos dos Apóstolos.</w:t>
      </w:r>
    </w:p>
    <w:p w:rsidR="00CE739C" w:rsidRPr="00CE739C" w:rsidRDefault="00CE739C" w:rsidP="00CE739C">
      <w:pPr>
        <w:spacing w:after="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</w:p>
    <w:p w:rsidR="00CE739C" w:rsidRDefault="00CE739C" w:rsidP="00CE739C">
      <w:pPr>
        <w:spacing w:after="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CE739C">
        <w:rPr>
          <w:rFonts w:ascii="Arial" w:hAnsi="Arial" w:cs="Arial"/>
          <w:color w:val="1D2129"/>
          <w:sz w:val="24"/>
          <w:szCs w:val="24"/>
          <w:shd w:val="clear" w:color="auto" w:fill="FFFFFF"/>
        </w:rPr>
        <w:t>Dia 16: Pneumatologia Bíblica – o Espírito Santo na teologia Paulina</w:t>
      </w:r>
    </w:p>
    <w:p w:rsidR="00CE739C" w:rsidRPr="00CE739C" w:rsidRDefault="00CE739C" w:rsidP="00CE739C">
      <w:pPr>
        <w:spacing w:after="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</w:p>
    <w:p w:rsidR="00CE739C" w:rsidRDefault="00CE739C" w:rsidP="00CE739C">
      <w:pPr>
        <w:spacing w:after="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- </w:t>
      </w:r>
      <w:r w:rsidRPr="00CE739C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A relação entre Espírito Santo e carismas. </w:t>
      </w:r>
    </w:p>
    <w:p w:rsidR="00CE739C" w:rsidRDefault="00CE739C" w:rsidP="00CE739C">
      <w:pPr>
        <w:spacing w:after="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- </w:t>
      </w:r>
      <w:r w:rsidRPr="00CE739C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O Espírito e a teologia batismal. </w:t>
      </w:r>
    </w:p>
    <w:p w:rsidR="00CE739C" w:rsidRDefault="00CE739C" w:rsidP="00CE739C">
      <w:pPr>
        <w:spacing w:after="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- </w:t>
      </w:r>
      <w:r w:rsidRPr="00CE739C">
        <w:rPr>
          <w:rFonts w:ascii="Arial" w:hAnsi="Arial" w:cs="Arial"/>
          <w:color w:val="1D2129"/>
          <w:sz w:val="24"/>
          <w:szCs w:val="24"/>
          <w:shd w:val="clear" w:color="auto" w:fill="FFFFFF"/>
        </w:rPr>
        <w:t>A relação entre Espírito e manifestações extáticas (glossolalia em Corinto, profecias, visões...).</w:t>
      </w:r>
    </w:p>
    <w:p w:rsidR="00CE739C" w:rsidRPr="00CE739C" w:rsidRDefault="00CE739C" w:rsidP="00CE739C">
      <w:pPr>
        <w:spacing w:after="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</w:p>
    <w:p w:rsidR="00CE739C" w:rsidRDefault="00CE739C" w:rsidP="00CE739C">
      <w:pPr>
        <w:spacing w:after="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CE739C">
        <w:rPr>
          <w:rFonts w:ascii="Arial" w:hAnsi="Arial" w:cs="Arial"/>
          <w:color w:val="1D2129"/>
          <w:sz w:val="24"/>
          <w:szCs w:val="24"/>
          <w:shd w:val="clear" w:color="auto" w:fill="FFFFFF"/>
        </w:rPr>
        <w:t>Dia 17: Os Padres da Igreja: Espírito Santo, sustentador da vida eclesial</w:t>
      </w:r>
    </w:p>
    <w:p w:rsidR="00CE739C" w:rsidRPr="00CE739C" w:rsidRDefault="00CE739C" w:rsidP="00CE739C">
      <w:pPr>
        <w:spacing w:after="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</w:p>
    <w:p w:rsidR="00CE739C" w:rsidRDefault="00CE739C" w:rsidP="00CE739C">
      <w:pPr>
        <w:spacing w:after="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- </w:t>
      </w:r>
      <w:r w:rsidRPr="00CE739C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Desenvolvimento da Pneumatologia nos primeiros séculos. </w:t>
      </w:r>
    </w:p>
    <w:p w:rsidR="00CE739C" w:rsidRDefault="00CE739C" w:rsidP="00CE739C">
      <w:pPr>
        <w:spacing w:after="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- </w:t>
      </w:r>
      <w:r w:rsidRPr="00CE739C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As imagens do Espírito na linguagem patrística. </w:t>
      </w:r>
    </w:p>
    <w:p w:rsidR="00CE739C" w:rsidRDefault="00CE739C" w:rsidP="00CE739C">
      <w:pPr>
        <w:spacing w:after="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- </w:t>
      </w:r>
      <w:r w:rsidRPr="00CE739C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A relação do Espírito com as demais Pessoas Divinas no Mistério Trinitário. </w:t>
      </w:r>
    </w:p>
    <w:p w:rsidR="00CE739C" w:rsidRDefault="00CE739C" w:rsidP="00CE739C">
      <w:pPr>
        <w:spacing w:after="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- </w:t>
      </w:r>
      <w:r w:rsidRPr="00CE739C">
        <w:rPr>
          <w:rFonts w:ascii="Arial" w:hAnsi="Arial" w:cs="Arial"/>
          <w:color w:val="1D2129"/>
          <w:sz w:val="24"/>
          <w:szCs w:val="24"/>
          <w:shd w:val="clear" w:color="auto" w:fill="FFFFFF"/>
        </w:rPr>
        <w:t>O alcance moral e eclesial da Pneumatologia patrística.</w:t>
      </w:r>
    </w:p>
    <w:p w:rsidR="00CE739C" w:rsidRPr="00CE739C" w:rsidRDefault="00CE739C" w:rsidP="00CE739C">
      <w:pPr>
        <w:spacing w:after="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</w:p>
    <w:p w:rsidR="00CE739C" w:rsidRDefault="00CE739C" w:rsidP="00CE739C">
      <w:pPr>
        <w:spacing w:after="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CE739C">
        <w:rPr>
          <w:rFonts w:ascii="Arial" w:hAnsi="Arial" w:cs="Arial"/>
          <w:color w:val="1D2129"/>
          <w:sz w:val="24"/>
          <w:szCs w:val="24"/>
          <w:shd w:val="clear" w:color="auto" w:fill="FFFFFF"/>
        </w:rPr>
        <w:t>Dia 18: Pneumatologia e Eclesiologia – Concílio Vaticano II e Magistério Pontifício recente</w:t>
      </w:r>
    </w:p>
    <w:p w:rsidR="00CE739C" w:rsidRPr="00CE739C" w:rsidRDefault="00CE739C" w:rsidP="00CE739C">
      <w:pPr>
        <w:spacing w:after="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</w:p>
    <w:p w:rsidR="00CE739C" w:rsidRDefault="00CE739C" w:rsidP="00CE739C">
      <w:pPr>
        <w:spacing w:after="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- </w:t>
      </w:r>
      <w:r w:rsidRPr="00CE739C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A redescoberta do Espírito na teologia ocidental a partir de Leão XIII. </w:t>
      </w:r>
    </w:p>
    <w:p w:rsidR="00CE739C" w:rsidRDefault="00CE739C" w:rsidP="00CE739C">
      <w:pPr>
        <w:spacing w:after="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- </w:t>
      </w:r>
      <w:r w:rsidRPr="00CE739C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O lugar do Espírito na eclesiologia do Vaticano II. </w:t>
      </w:r>
    </w:p>
    <w:p w:rsidR="00CE739C" w:rsidRDefault="00CE739C" w:rsidP="00CE739C">
      <w:pPr>
        <w:spacing w:after="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- </w:t>
      </w:r>
      <w:r w:rsidRPr="00CE739C">
        <w:rPr>
          <w:rFonts w:ascii="Arial" w:hAnsi="Arial" w:cs="Arial"/>
          <w:color w:val="1D2129"/>
          <w:sz w:val="24"/>
          <w:szCs w:val="24"/>
          <w:shd w:val="clear" w:color="auto" w:fill="FFFFFF"/>
        </w:rPr>
        <w:t>Pneumatologia e teologia da missão. Pneumatologia e diálogo inter-religioso.</w:t>
      </w:r>
    </w:p>
    <w:p w:rsidR="00CE739C" w:rsidRDefault="00CE739C" w:rsidP="00CE739C">
      <w:pPr>
        <w:spacing w:after="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- </w:t>
      </w:r>
      <w:proofErr w:type="gramStart"/>
      <w:r w:rsidRPr="00CE739C">
        <w:rPr>
          <w:rFonts w:ascii="Arial" w:hAnsi="Arial" w:cs="Arial"/>
          <w:color w:val="1D2129"/>
          <w:sz w:val="24"/>
          <w:szCs w:val="24"/>
          <w:shd w:val="clear" w:color="auto" w:fill="FFFFFF"/>
        </w:rPr>
        <w:t>Documentos  recentes</w:t>
      </w:r>
      <w:proofErr w:type="gramEnd"/>
      <w:r w:rsidRPr="00CE739C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do Magistério pontifício sobre o Espírito Santo.</w:t>
      </w:r>
    </w:p>
    <w:p w:rsidR="00CE739C" w:rsidRPr="00CE739C" w:rsidRDefault="00CE739C" w:rsidP="00CE739C">
      <w:pPr>
        <w:spacing w:after="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</w:p>
    <w:p w:rsidR="00CE739C" w:rsidRDefault="00CE739C" w:rsidP="00CE739C">
      <w:pPr>
        <w:spacing w:after="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CE739C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Dia 19: Consequências pastorais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do Espírito Santo acolhido pela Igreja</w:t>
      </w:r>
    </w:p>
    <w:p w:rsidR="00CE739C" w:rsidRPr="00CE739C" w:rsidRDefault="00CE739C" w:rsidP="00CE739C">
      <w:pPr>
        <w:spacing w:after="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</w:p>
    <w:p w:rsidR="00CE739C" w:rsidRDefault="00CE739C" w:rsidP="00CE739C">
      <w:pPr>
        <w:spacing w:after="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- </w:t>
      </w:r>
      <w:r w:rsidRPr="00CE739C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Igreja em saída, aberta ao diálogo. </w:t>
      </w:r>
    </w:p>
    <w:p w:rsidR="00CE739C" w:rsidRDefault="00CE739C" w:rsidP="00CE739C">
      <w:pPr>
        <w:spacing w:after="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- </w:t>
      </w:r>
      <w:r w:rsidRPr="00CE739C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Perspectiva pastoral centrífuga e não centrípeta. </w:t>
      </w:r>
    </w:p>
    <w:p w:rsidR="00CE739C" w:rsidRDefault="00CE739C" w:rsidP="00CE739C">
      <w:pPr>
        <w:spacing w:after="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- </w:t>
      </w:r>
      <w:r w:rsidRPr="00CE739C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Plantar o Evangelho como preparação ao estabelecimento da Igreja institucional. </w:t>
      </w:r>
    </w:p>
    <w:p w:rsidR="00CE739C" w:rsidRDefault="00CE739C" w:rsidP="00CE739C">
      <w:pPr>
        <w:spacing w:after="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- </w:t>
      </w:r>
      <w:r w:rsidRPr="00CE739C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Espírito que promove a mística e não o misticismo. </w:t>
      </w:r>
    </w:p>
    <w:p w:rsidR="00CE739C" w:rsidRDefault="00CE739C" w:rsidP="00CE739C">
      <w:pPr>
        <w:spacing w:after="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- </w:t>
      </w:r>
      <w:r w:rsidRPr="00CE739C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Igreja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como Mistério</w:t>
      </w:r>
      <w:r w:rsidRPr="00CE739C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d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e</w:t>
      </w:r>
      <w:r w:rsidRPr="00CE739C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C</w:t>
      </w:r>
      <w:r w:rsidRPr="00CE739C">
        <w:rPr>
          <w:rFonts w:ascii="Arial" w:hAnsi="Arial" w:cs="Arial"/>
          <w:color w:val="1D2129"/>
          <w:sz w:val="24"/>
          <w:szCs w:val="24"/>
          <w:shd w:val="clear" w:color="auto" w:fill="FFFFFF"/>
        </w:rPr>
        <w:t>omunhão.</w:t>
      </w:r>
    </w:p>
    <w:p w:rsidR="00CE739C" w:rsidRDefault="00CE739C" w:rsidP="00CE739C">
      <w:pPr>
        <w:spacing w:after="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- Igreja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cristocêntrica</w:t>
      </w:r>
      <w:proofErr w:type="spellEnd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e não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cristomonista</w:t>
      </w:r>
      <w:proofErr w:type="spellEnd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.</w:t>
      </w:r>
    </w:p>
    <w:p w:rsidR="00CE739C" w:rsidRDefault="00CE739C" w:rsidP="00CE739C">
      <w:pPr>
        <w:spacing w:after="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</w:p>
    <w:p w:rsidR="00CE739C" w:rsidRPr="00CE739C" w:rsidRDefault="00CE739C" w:rsidP="00CE7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Currículo Lattes: </w:t>
      </w:r>
      <w:r w:rsidRPr="00CE739C">
        <w:rPr>
          <w:rFonts w:ascii="Tahoma" w:eastAsia="Times New Roman" w:hAnsi="Tahoma" w:cs="Tahoma"/>
          <w:color w:val="326C99"/>
          <w:sz w:val="15"/>
          <w:szCs w:val="15"/>
          <w:shd w:val="clear" w:color="auto" w:fill="FFFFFF"/>
          <w:lang w:eastAsia="pt-BR"/>
        </w:rPr>
        <w:t>http://lattes.cnpq.br/8696759465971307</w:t>
      </w:r>
    </w:p>
    <w:p w:rsidR="00CE739C" w:rsidRPr="00CE739C" w:rsidRDefault="00CE739C" w:rsidP="00CE739C">
      <w:pPr>
        <w:spacing w:after="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</w:p>
    <w:p w:rsidR="00CE739C" w:rsidRPr="00CE739C" w:rsidRDefault="00CE739C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CE739C" w:rsidRPr="00CE739C" w:rsidSect="0047533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9C"/>
    <w:rsid w:val="00353DC0"/>
    <w:rsid w:val="00475335"/>
    <w:rsid w:val="007F4577"/>
    <w:rsid w:val="00C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F3EDE-6E6A-3D45-897D-D385685B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39C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Pe Romildo</cp:lastModifiedBy>
  <cp:revision>3</cp:revision>
  <dcterms:created xsi:type="dcterms:W3CDTF">2018-12-15T12:13:00Z</dcterms:created>
  <dcterms:modified xsi:type="dcterms:W3CDTF">2019-04-08T12:41:00Z</dcterms:modified>
</cp:coreProperties>
</file>